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63EF72CD" w:rsidR="004D1D42" w:rsidRPr="00A60773" w:rsidRDefault="00CB1F0D" w:rsidP="008977AC">
      <w:pPr>
        <w:widowControl/>
        <w:autoSpaceDE/>
        <w:autoSpaceDN/>
        <w:adjustRightInd/>
        <w:ind w:firstLine="0"/>
        <w:jc w:val="center"/>
        <w:rPr>
          <w:rFonts w:ascii="Times New Roman" w:hAnsi="Times New Roman" w:cs="Times New Roman"/>
          <w:b/>
          <w:bCs/>
          <w:caps/>
          <w:sz w:val="24"/>
        </w:rPr>
      </w:pPr>
      <w:bookmarkStart w:id="1" w:name="_Hlk89862569"/>
      <w:r w:rsidRPr="00CB1F0D">
        <w:rPr>
          <w:rFonts w:ascii="Times New Roman" w:hAnsi="Times New Roman" w:cs="Times New Roman"/>
          <w:b/>
          <w:bCs/>
          <w:caps/>
          <w:sz w:val="24"/>
        </w:rPr>
        <w:t xml:space="preserve">Šilalės rajono </w:t>
      </w:r>
      <w:r w:rsidR="001F1448">
        <w:rPr>
          <w:rFonts w:ascii="Times New Roman" w:hAnsi="Times New Roman" w:cs="Times New Roman"/>
          <w:b/>
          <w:bCs/>
          <w:caps/>
          <w:sz w:val="24"/>
        </w:rPr>
        <w:t xml:space="preserve">kaltinėnų </w:t>
      </w:r>
      <w:r w:rsidRPr="00CB1F0D">
        <w:rPr>
          <w:rFonts w:ascii="Times New Roman" w:hAnsi="Times New Roman" w:cs="Times New Roman"/>
          <w:b/>
          <w:bCs/>
          <w:caps/>
          <w:sz w:val="24"/>
        </w:rPr>
        <w:t>kadastro vietovėje griovi</w:t>
      </w:r>
      <w:r w:rsidR="001F1448">
        <w:rPr>
          <w:rFonts w:ascii="Times New Roman" w:hAnsi="Times New Roman" w:cs="Times New Roman"/>
          <w:b/>
          <w:bCs/>
          <w:caps/>
          <w:sz w:val="24"/>
        </w:rPr>
        <w:t>ų</w:t>
      </w:r>
      <w:r w:rsidRPr="00CB1F0D">
        <w:rPr>
          <w:rFonts w:ascii="Times New Roman" w:hAnsi="Times New Roman" w:cs="Times New Roman"/>
          <w:b/>
          <w:bCs/>
          <w:caps/>
          <w:sz w:val="24"/>
        </w:rPr>
        <w:t xml:space="preserve"> Nr. </w:t>
      </w:r>
      <w:r w:rsidR="001F1448">
        <w:rPr>
          <w:rFonts w:ascii="Times New Roman" w:hAnsi="Times New Roman" w:cs="Times New Roman"/>
          <w:b/>
          <w:bCs/>
          <w:caps/>
          <w:sz w:val="24"/>
        </w:rPr>
        <w:t>1</w:t>
      </w:r>
      <w:r w:rsidRPr="00CB1F0D">
        <w:rPr>
          <w:rFonts w:ascii="Times New Roman" w:hAnsi="Times New Roman" w:cs="Times New Roman"/>
          <w:b/>
          <w:bCs/>
          <w:caps/>
          <w:sz w:val="24"/>
        </w:rPr>
        <w:t xml:space="preserve"> ir</w:t>
      </w:r>
      <w:r w:rsidR="001F1448">
        <w:rPr>
          <w:rFonts w:ascii="Times New Roman" w:hAnsi="Times New Roman" w:cs="Times New Roman"/>
          <w:b/>
          <w:bCs/>
          <w:caps/>
          <w:sz w:val="24"/>
        </w:rPr>
        <w:t xml:space="preserve"> Nr. 2</w:t>
      </w:r>
      <w:r w:rsidRPr="00CB1F0D">
        <w:rPr>
          <w:rFonts w:ascii="Times New Roman" w:hAnsi="Times New Roman" w:cs="Times New Roman"/>
          <w:b/>
          <w:bCs/>
          <w:caps/>
          <w:sz w:val="24"/>
        </w:rPr>
        <w:t xml:space="preserve"> ir juose</w:t>
      </w:r>
      <w:r>
        <w:rPr>
          <w:rFonts w:ascii="Times New Roman" w:hAnsi="Times New Roman" w:cs="Times New Roman"/>
          <w:b/>
          <w:bCs/>
          <w:caps/>
          <w:sz w:val="24"/>
        </w:rPr>
        <w:t xml:space="preserve"> esančių statinių remonto</w:t>
      </w:r>
      <w:r w:rsidR="000D6F5C" w:rsidRPr="000D6F5C">
        <w:rPr>
          <w:rFonts w:ascii="Times New Roman" w:hAnsi="Times New Roman" w:cs="Times New Roman"/>
          <w:b/>
          <w:bCs/>
          <w:caps/>
          <w:sz w:val="24"/>
        </w:rPr>
        <w:t xml:space="preserve"> </w:t>
      </w:r>
      <w:r w:rsidR="00BC411B" w:rsidRPr="00BC411B">
        <w:rPr>
          <w:rFonts w:ascii="Times New Roman" w:hAnsi="Times New Roman" w:cs="Times New Roman"/>
          <w:b/>
          <w:bCs/>
          <w:caps/>
          <w:sz w:val="24"/>
        </w:rPr>
        <w:t xml:space="preserve">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852B9" w:rsidRPr="0001184C" w14:paraId="4BBCE7AF" w14:textId="77777777" w:rsidTr="006E7443">
        <w:tc>
          <w:tcPr>
            <w:tcW w:w="2057" w:type="pct"/>
            <w:shd w:val="clear" w:color="auto" w:fill="FFFFFF" w:themeFill="background1"/>
            <w:vAlign w:val="center"/>
          </w:tcPr>
          <w:p w14:paraId="0C00F372"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8801E1"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4FD0B1D6" w14:textId="77777777" w:rsidTr="006E7443">
        <w:tc>
          <w:tcPr>
            <w:tcW w:w="2057" w:type="pct"/>
            <w:shd w:val="clear" w:color="auto" w:fill="FFFFFF" w:themeFill="background1"/>
          </w:tcPr>
          <w:p w14:paraId="29110156"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0C6D1524"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3A8D867D" w14:textId="77777777" w:rsidTr="006E7443">
        <w:tblPrEx>
          <w:tblLook w:val="0000" w:firstRow="0" w:lastRow="0" w:firstColumn="0" w:lastColumn="0" w:noHBand="0" w:noVBand="0"/>
        </w:tblPrEx>
        <w:trPr>
          <w:trHeight w:val="441"/>
        </w:trPr>
        <w:tc>
          <w:tcPr>
            <w:tcW w:w="2057" w:type="pct"/>
            <w:shd w:val="clear" w:color="auto" w:fill="FFFFFF" w:themeFill="background1"/>
            <w:vAlign w:val="center"/>
          </w:tcPr>
          <w:p w14:paraId="14433B95"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25178A0"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05ABA119" w14:textId="77777777"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44FF52E" w14:textId="77777777"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 xml:space="preserve">same susipažinę su pirkimo dokumentais, taip pat su galiojančiais Lietuvos Respublikos įstatymais, poįstatyminiais teisės aktais, kurie reguliuoja viešųjų pirkimų atlikimo tvarką bei gali turėti įtakos bet </w:t>
      </w:r>
      <w:r w:rsidR="004D1995" w:rsidRPr="0001184C">
        <w:rPr>
          <w:rFonts w:ascii="Times New Roman" w:hAnsi="Times New Roman" w:cs="Times New Roman"/>
          <w:sz w:val="24"/>
        </w:rPr>
        <w:lastRenderedPageBreak/>
        <w:t>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040D5CDB" w14:textId="0F8C846D" w:rsidR="001F1448" w:rsidRPr="0001184C" w:rsidRDefault="001F1448"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Patvirtiname, kad neturime pašalinimo pagrindų, numatytų specialiųjų pirkimo sąlygų 2 priede „Tiekėjų pašalinimo pagrindai“.</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AA27B" w14:textId="77777777" w:rsidR="009E2BF8" w:rsidRDefault="009E2BF8" w:rsidP="008769EB">
      <w:r>
        <w:separator/>
      </w:r>
    </w:p>
  </w:endnote>
  <w:endnote w:type="continuationSeparator" w:id="0">
    <w:p w14:paraId="13A71B0D" w14:textId="77777777" w:rsidR="009E2BF8" w:rsidRDefault="009E2BF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2C81E" w14:textId="77777777" w:rsidR="009E2BF8" w:rsidRDefault="009E2BF8" w:rsidP="008769EB">
      <w:r>
        <w:separator/>
      </w:r>
    </w:p>
  </w:footnote>
  <w:footnote w:type="continuationSeparator" w:id="0">
    <w:p w14:paraId="268168CA" w14:textId="77777777" w:rsidR="009E2BF8" w:rsidRDefault="009E2BF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170FC"/>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1215A"/>
    <w:rsid w:val="00E7544E"/>
    <w:rsid w:val="00E863DE"/>
    <w:rsid w:val="00E92221"/>
    <w:rsid w:val="00E93576"/>
    <w:rsid w:val="00E9580A"/>
    <w:rsid w:val="00EB6215"/>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3584</Words>
  <Characters>2044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cp:revision>
  <dcterms:created xsi:type="dcterms:W3CDTF">2026-03-09T14:27:00Z</dcterms:created>
  <dcterms:modified xsi:type="dcterms:W3CDTF">2026-03-09T15:13:00Z</dcterms:modified>
</cp:coreProperties>
</file>